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EF" w:rsidRDefault="002244EF" w:rsidP="007847D7">
      <w:pPr>
        <w:jc w:val="center"/>
        <w:rPr>
          <w:b/>
          <w:color w:val="FF0066"/>
          <w:sz w:val="40"/>
          <w:szCs w:val="4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-224155</wp:posOffset>
            </wp:positionV>
            <wp:extent cx="1981200" cy="1536700"/>
            <wp:effectExtent l="19050" t="0" r="0" b="0"/>
            <wp:wrapSquare wrapText="bothSides"/>
            <wp:docPr id="2" name="Picture 9" descr="http://ts4.mm.bing.net/th?id=H.5012545519748103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s4.mm.bing.net/th?id=H.5012545519748103&amp;pid=1.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4EF" w:rsidRDefault="007847D7" w:rsidP="007847D7">
      <w:pPr>
        <w:jc w:val="center"/>
        <w:rPr>
          <w:b/>
          <w:color w:val="FF0066"/>
          <w:sz w:val="40"/>
          <w:szCs w:val="40"/>
        </w:rPr>
      </w:pPr>
      <w:r w:rsidRPr="007847D7">
        <w:rPr>
          <w:b/>
          <w:noProof/>
          <w:color w:val="FF0066"/>
          <w:sz w:val="40"/>
          <w:szCs w:val="40"/>
        </w:rPr>
        <w:drawing>
          <wp:inline distT="0" distB="0" distL="0" distR="0">
            <wp:extent cx="4341495" cy="2044065"/>
            <wp:effectExtent l="19050" t="0" r="1905" b="0"/>
            <wp:docPr id="1" name="Picture 0" descr="Trefoil_CantWait_Horiz_P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foil_CantWait_Horiz_Pink.jpg"/>
                    <pic:cNvPicPr/>
                  </pic:nvPicPr>
                  <pic:blipFill>
                    <a:blip r:embed="rId7" cstate="print"/>
                    <a:srcRect l="16728" t="30496" r="16798" b="29787"/>
                    <a:stretch>
                      <a:fillRect/>
                    </a:stretch>
                  </pic:blipFill>
                  <pic:spPr>
                    <a:xfrm>
                      <a:off x="0" y="0"/>
                      <a:ext cx="4341495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319" w:rsidRDefault="007847D7" w:rsidP="007847D7">
      <w:pPr>
        <w:jc w:val="center"/>
        <w:rPr>
          <w:b/>
          <w:color w:val="EC008C"/>
          <w:sz w:val="40"/>
          <w:szCs w:val="40"/>
        </w:rPr>
      </w:pPr>
      <w:r w:rsidRPr="002244EF">
        <w:rPr>
          <w:b/>
          <w:color w:val="EC008C"/>
          <w:sz w:val="40"/>
          <w:szCs w:val="40"/>
        </w:rPr>
        <w:t>Join Girl Scouts</w:t>
      </w:r>
      <w:r w:rsidR="002244EF" w:rsidRPr="002244EF">
        <w:rPr>
          <w:b/>
          <w:color w:val="EC008C"/>
          <w:sz w:val="40"/>
          <w:szCs w:val="40"/>
        </w:rPr>
        <w:t>!</w:t>
      </w:r>
    </w:p>
    <w:p w:rsidR="002244EF" w:rsidRPr="002D6A3F" w:rsidRDefault="002244EF" w:rsidP="002244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3472180</wp:posOffset>
            </wp:positionH>
            <wp:positionV relativeFrom="paragraph">
              <wp:posOffset>15875</wp:posOffset>
            </wp:positionV>
            <wp:extent cx="3301365" cy="2139950"/>
            <wp:effectExtent l="19050" t="0" r="0" b="0"/>
            <wp:wrapSquare wrapText="bothSides"/>
            <wp:docPr id="6" name="il_fi" descr="http://www.picgifs.com/clip-art/farm/zoo/clip-art-zoo-155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icgifs.com/clip-art/farm/zoo/clip-art-zoo-1557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All girls in grades 1</w:t>
      </w:r>
      <w:r w:rsidRPr="00AC48B9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>-3</w:t>
      </w:r>
      <w:r w:rsidRPr="00AC48B9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grade</w:t>
      </w:r>
      <w:r w:rsidRPr="002D6A3F">
        <w:rPr>
          <w:rFonts w:ascii="Arial" w:hAnsi="Arial" w:cs="Arial"/>
          <w:sz w:val="28"/>
          <w:szCs w:val="28"/>
        </w:rPr>
        <w:t xml:space="preserve"> are invited to join us</w:t>
      </w:r>
      <w:r>
        <w:rPr>
          <w:rFonts w:ascii="Arial" w:hAnsi="Arial" w:cs="Arial"/>
          <w:sz w:val="28"/>
          <w:szCs w:val="28"/>
        </w:rPr>
        <w:t xml:space="preserve"> for a fun filled day at Van </w:t>
      </w:r>
      <w:proofErr w:type="spellStart"/>
      <w:r>
        <w:rPr>
          <w:rFonts w:ascii="Arial" w:hAnsi="Arial" w:cs="Arial"/>
          <w:sz w:val="28"/>
          <w:szCs w:val="28"/>
        </w:rPr>
        <w:t>Sau</w:t>
      </w:r>
      <w:r w:rsidRPr="002D6A3F">
        <w:rPr>
          <w:rFonts w:ascii="Arial" w:hAnsi="Arial" w:cs="Arial"/>
          <w:sz w:val="28"/>
          <w:szCs w:val="28"/>
        </w:rPr>
        <w:t>n</w:t>
      </w:r>
      <w:proofErr w:type="spellEnd"/>
      <w:r w:rsidRPr="002D6A3F">
        <w:rPr>
          <w:rFonts w:ascii="Arial" w:hAnsi="Arial" w:cs="Arial"/>
          <w:sz w:val="28"/>
          <w:szCs w:val="28"/>
        </w:rPr>
        <w:t xml:space="preserve"> Park Zoo</w:t>
      </w:r>
    </w:p>
    <w:p w:rsidR="002244EF" w:rsidRDefault="002244EF" w:rsidP="002244EF">
      <w:pPr>
        <w:rPr>
          <w:rFonts w:ascii="Arial" w:hAnsi="Arial" w:cs="Arial"/>
          <w:sz w:val="28"/>
          <w:szCs w:val="28"/>
        </w:rPr>
      </w:pPr>
      <w:r w:rsidRPr="002D6A3F">
        <w:rPr>
          <w:rFonts w:ascii="Arial" w:hAnsi="Arial" w:cs="Arial"/>
          <w:b/>
          <w:sz w:val="28"/>
          <w:szCs w:val="28"/>
        </w:rPr>
        <w:t>When</w:t>
      </w:r>
      <w:r>
        <w:rPr>
          <w:rFonts w:ascii="Arial" w:hAnsi="Arial" w:cs="Arial"/>
          <w:sz w:val="28"/>
          <w:szCs w:val="28"/>
        </w:rPr>
        <w:t>: Thursday April 17</w:t>
      </w:r>
      <w:r w:rsidRPr="00AC48B9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>, 2014</w:t>
      </w:r>
    </w:p>
    <w:p w:rsidR="002244EF" w:rsidRPr="002D6A3F" w:rsidRDefault="002244EF" w:rsidP="002244EF">
      <w:pPr>
        <w:rPr>
          <w:rFonts w:ascii="Arial" w:hAnsi="Arial" w:cs="Arial"/>
          <w:sz w:val="28"/>
          <w:szCs w:val="28"/>
        </w:rPr>
      </w:pPr>
      <w:r w:rsidRPr="002D6A3F">
        <w:rPr>
          <w:rFonts w:ascii="Arial" w:hAnsi="Arial" w:cs="Arial"/>
          <w:b/>
          <w:sz w:val="28"/>
          <w:szCs w:val="28"/>
        </w:rPr>
        <w:t>Time</w:t>
      </w:r>
      <w:r w:rsidRPr="002D6A3F">
        <w:rPr>
          <w:rFonts w:ascii="Arial" w:hAnsi="Arial" w:cs="Arial"/>
          <w:sz w:val="28"/>
          <w:szCs w:val="28"/>
        </w:rPr>
        <w:t xml:space="preserve">: Beginning at </w:t>
      </w:r>
      <w:r>
        <w:rPr>
          <w:rFonts w:ascii="Arial" w:hAnsi="Arial" w:cs="Arial"/>
          <w:sz w:val="28"/>
          <w:szCs w:val="28"/>
        </w:rPr>
        <w:t>10:30 a.m. – 1:00 p.m.</w:t>
      </w:r>
    </w:p>
    <w:p w:rsidR="002244EF" w:rsidRDefault="002244EF" w:rsidP="002244EF">
      <w:pPr>
        <w:rPr>
          <w:rFonts w:ascii="Arial" w:hAnsi="Arial" w:cs="Arial"/>
          <w:sz w:val="28"/>
          <w:szCs w:val="28"/>
        </w:rPr>
      </w:pPr>
      <w:r w:rsidRPr="002D6A3F">
        <w:rPr>
          <w:rFonts w:ascii="Arial" w:hAnsi="Arial" w:cs="Arial"/>
          <w:b/>
          <w:sz w:val="28"/>
          <w:szCs w:val="28"/>
        </w:rPr>
        <w:t>What’s Included</w:t>
      </w:r>
      <w:r w:rsidRPr="002D6A3F">
        <w:rPr>
          <w:rFonts w:ascii="Arial" w:hAnsi="Arial" w:cs="Arial"/>
          <w:sz w:val="28"/>
          <w:szCs w:val="28"/>
        </w:rPr>
        <w:t xml:space="preserve">: 2 classes with up close look at real live animals while learning about their habitats and lives, an animal story, an animal craft, </w:t>
      </w:r>
      <w:r>
        <w:rPr>
          <w:rFonts w:ascii="Arial" w:hAnsi="Arial" w:cs="Arial"/>
          <w:sz w:val="28"/>
          <w:szCs w:val="28"/>
        </w:rPr>
        <w:t>train ride, admission and</w:t>
      </w:r>
      <w:r w:rsidRPr="002D6A3F">
        <w:rPr>
          <w:rFonts w:ascii="Arial" w:hAnsi="Arial" w:cs="Arial"/>
          <w:sz w:val="28"/>
          <w:szCs w:val="28"/>
        </w:rPr>
        <w:t xml:space="preserve"> zoo</w:t>
      </w:r>
      <w:r>
        <w:rPr>
          <w:rFonts w:ascii="Arial" w:hAnsi="Arial" w:cs="Arial"/>
          <w:sz w:val="28"/>
          <w:szCs w:val="28"/>
        </w:rPr>
        <w:t xml:space="preserve"> tour</w:t>
      </w:r>
      <w:r w:rsidRPr="002D6A3F">
        <w:rPr>
          <w:rFonts w:ascii="Arial" w:hAnsi="Arial" w:cs="Arial"/>
          <w:sz w:val="28"/>
          <w:szCs w:val="28"/>
        </w:rPr>
        <w:t xml:space="preserve"> for the girl</w:t>
      </w:r>
      <w:r>
        <w:rPr>
          <w:rFonts w:ascii="Arial" w:hAnsi="Arial" w:cs="Arial"/>
          <w:sz w:val="28"/>
          <w:szCs w:val="28"/>
        </w:rPr>
        <w:t xml:space="preserve"> and Girl Scout cookie snack! </w:t>
      </w:r>
    </w:p>
    <w:p w:rsidR="002244EF" w:rsidRDefault="002244EF" w:rsidP="002244EF">
      <w:pPr>
        <w:rPr>
          <w:rFonts w:ascii="Arial" w:hAnsi="Arial" w:cs="Arial"/>
        </w:rPr>
      </w:pPr>
      <w:r w:rsidRPr="002D6A3F">
        <w:rPr>
          <w:rFonts w:ascii="Arial" w:hAnsi="Arial" w:cs="Arial"/>
          <w:b/>
          <w:sz w:val="28"/>
          <w:szCs w:val="28"/>
        </w:rPr>
        <w:t>Cost</w:t>
      </w:r>
      <w:r>
        <w:rPr>
          <w:rFonts w:ascii="Arial" w:hAnsi="Arial" w:cs="Arial"/>
          <w:sz w:val="28"/>
          <w:szCs w:val="28"/>
        </w:rPr>
        <w:t xml:space="preserve">: $33 per girl </w:t>
      </w:r>
      <w:r w:rsidRPr="00BD0046">
        <w:rPr>
          <w:rFonts w:ascii="Arial" w:hAnsi="Arial" w:cs="Arial"/>
        </w:rPr>
        <w:t>(</w:t>
      </w:r>
      <w:r>
        <w:rPr>
          <w:rFonts w:ascii="Arial" w:hAnsi="Arial" w:cs="Arial"/>
        </w:rPr>
        <w:t>registration for 2013-14 year + program</w:t>
      </w:r>
      <w:r w:rsidRPr="00BD0046">
        <w:rPr>
          <w:rFonts w:ascii="Arial" w:hAnsi="Arial" w:cs="Arial"/>
        </w:rPr>
        <w:t>)</w:t>
      </w:r>
    </w:p>
    <w:p w:rsidR="002244EF" w:rsidRPr="007847D7" w:rsidRDefault="002244EF" w:rsidP="002244EF">
      <w:pPr>
        <w:rPr>
          <w:rFonts w:ascii="Arial" w:hAnsi="Arial" w:cs="Arial"/>
          <w:sz w:val="28"/>
          <w:szCs w:val="28"/>
        </w:rPr>
      </w:pPr>
      <w:r w:rsidRPr="008D0D2D">
        <w:rPr>
          <w:rFonts w:ascii="Arial" w:hAnsi="Arial" w:cs="Arial"/>
          <w:sz w:val="28"/>
          <w:szCs w:val="28"/>
        </w:rPr>
        <w:t xml:space="preserve">Deadline for all registrations is </w:t>
      </w:r>
      <w:r>
        <w:rPr>
          <w:rFonts w:ascii="Arial" w:hAnsi="Arial" w:cs="Arial"/>
          <w:sz w:val="28"/>
          <w:szCs w:val="28"/>
        </w:rPr>
        <w:t>April 8</w:t>
      </w:r>
      <w:r>
        <w:rPr>
          <w:rFonts w:ascii="Arial" w:hAnsi="Arial" w:cs="Arial"/>
          <w:sz w:val="28"/>
          <w:szCs w:val="28"/>
          <w:vertAlign w:val="superscript"/>
        </w:rPr>
        <w:t>th</w:t>
      </w:r>
    </w:p>
    <w:p w:rsidR="007847D7" w:rsidRDefault="007847D7" w:rsidP="002244EF">
      <w:pPr>
        <w:spacing w:after="0"/>
        <w:jc w:val="center"/>
        <w:rPr>
          <w:rFonts w:ascii="Arial" w:hAnsi="Arial" w:cs="Arial"/>
          <w:noProof/>
          <w:color w:val="000000"/>
        </w:rPr>
      </w:pPr>
    </w:p>
    <w:p w:rsidR="002D6A3F" w:rsidRPr="002244EF" w:rsidRDefault="00AA4E8B" w:rsidP="002244E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D0D2D">
        <w:rPr>
          <w:rFonts w:ascii="Arial" w:hAnsi="Arial" w:cs="Arial"/>
          <w:sz w:val="28"/>
          <w:szCs w:val="28"/>
        </w:rPr>
        <w:t xml:space="preserve">To RSVP for </w:t>
      </w:r>
      <w:r w:rsidR="002D6A3F" w:rsidRPr="008D0D2D">
        <w:rPr>
          <w:rFonts w:ascii="Arial" w:hAnsi="Arial" w:cs="Arial"/>
          <w:sz w:val="28"/>
          <w:szCs w:val="28"/>
        </w:rPr>
        <w:t xml:space="preserve">this event or for more information contact </w:t>
      </w:r>
      <w:r w:rsidR="002244EF">
        <w:rPr>
          <w:rFonts w:ascii="Arial" w:hAnsi="Arial" w:cs="Arial"/>
          <w:sz w:val="28"/>
          <w:szCs w:val="28"/>
        </w:rPr>
        <w:br/>
      </w:r>
      <w:r w:rsidR="00AC48B9">
        <w:rPr>
          <w:rFonts w:ascii="Arial" w:hAnsi="Arial" w:cs="Arial"/>
          <w:sz w:val="28"/>
          <w:szCs w:val="28"/>
        </w:rPr>
        <w:t>Christina Crismale</w:t>
      </w:r>
      <w:r w:rsidR="002D6A3F" w:rsidRPr="008D0D2D">
        <w:rPr>
          <w:rFonts w:ascii="Arial" w:hAnsi="Arial" w:cs="Arial"/>
          <w:sz w:val="28"/>
          <w:szCs w:val="28"/>
        </w:rPr>
        <w:t>: 201-967-8100 ext 232</w:t>
      </w:r>
      <w:r w:rsidR="0039408A">
        <w:rPr>
          <w:rFonts w:ascii="Arial" w:hAnsi="Arial" w:cs="Arial"/>
          <w:sz w:val="28"/>
          <w:szCs w:val="28"/>
        </w:rPr>
        <w:t>/</w:t>
      </w:r>
      <w:r w:rsidR="002D6A3F" w:rsidRPr="008D0D2D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="00AC48B9" w:rsidRPr="00AC48B9">
          <w:rPr>
            <w:rStyle w:val="Hyperlink"/>
            <w:rFonts w:ascii="Arial" w:hAnsi="Arial" w:cs="Arial"/>
            <w:sz w:val="28"/>
            <w:szCs w:val="28"/>
          </w:rPr>
          <w:t>CCrismale@gsnnj.org</w:t>
        </w:r>
      </w:hyperlink>
    </w:p>
    <w:p w:rsidR="00CD622E" w:rsidRPr="00CD622E" w:rsidRDefault="00D40FFF" w:rsidP="002D6A3F">
      <w:pPr>
        <w:jc w:val="center"/>
      </w:pPr>
      <w:r w:rsidRPr="008D0D2D">
        <w:rPr>
          <w:rFonts w:ascii="Arial" w:hAnsi="Arial" w:cs="Arial"/>
          <w:b/>
          <w:sz w:val="32"/>
          <w:szCs w:val="32"/>
        </w:rPr>
        <w:t>Registration is required- Bring Form and Money day of event</w:t>
      </w:r>
    </w:p>
    <w:sectPr w:rsidR="00CD622E" w:rsidRPr="00CD622E" w:rsidSect="00D40FFF">
      <w:footerReference w:type="default" r:id="rId10"/>
      <w:pgSz w:w="12240" w:h="15840"/>
      <w:pgMar w:top="720" w:right="720" w:bottom="288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7FE" w:rsidRDefault="00B727FE" w:rsidP="005E66B6">
      <w:pPr>
        <w:spacing w:after="0" w:line="240" w:lineRule="auto"/>
      </w:pPr>
      <w:r>
        <w:separator/>
      </w:r>
    </w:p>
  </w:endnote>
  <w:endnote w:type="continuationSeparator" w:id="0">
    <w:p w:rsidR="00B727FE" w:rsidRDefault="00B727FE" w:rsidP="005E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mnes_GirlScouts Semibold">
    <w:panose1 w:val="00000000000000000000"/>
    <w:charset w:val="00"/>
    <w:family w:val="modern"/>
    <w:notTrueType/>
    <w:pitch w:val="variable"/>
    <w:sig w:usb0="A00000AF" w:usb1="5000404B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FF" w:rsidRDefault="00D40FFF">
    <w:pPr>
      <w:pStyle w:val="Footer"/>
    </w:pPr>
  </w:p>
  <w:tbl>
    <w:tblPr>
      <w:tblW w:w="0" w:type="auto"/>
      <w:tblLook w:val="04A0"/>
    </w:tblPr>
    <w:tblGrid>
      <w:gridCol w:w="2809"/>
      <w:gridCol w:w="2562"/>
      <w:gridCol w:w="2824"/>
      <w:gridCol w:w="2821"/>
    </w:tblGrid>
    <w:tr w:rsidR="00D40FFF" w:rsidRPr="005122E1" w:rsidTr="003B3469">
      <w:tc>
        <w:tcPr>
          <w:tcW w:w="11016" w:type="dxa"/>
          <w:gridSpan w:val="4"/>
          <w:hideMark/>
        </w:tcPr>
        <w:p w:rsidR="00D40FFF" w:rsidRPr="005122E1" w:rsidRDefault="00D40FFF" w:rsidP="003B3469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hAnsi="Arial" w:cs="Arial"/>
              <w:sz w:val="18"/>
            </w:rPr>
          </w:pPr>
          <w:r w:rsidRPr="005122E1">
            <w:rPr>
              <w:rFonts w:ascii="Arial" w:hAnsi="Arial" w:cs="Arial"/>
              <w:sz w:val="18"/>
            </w:rPr>
            <w:t>Girl Scouts of Northern New Jersey</w:t>
          </w:r>
        </w:p>
        <w:p w:rsidR="00D40FFF" w:rsidRPr="005122E1" w:rsidRDefault="00D40FFF" w:rsidP="003B3469">
          <w:pPr>
            <w:tabs>
              <w:tab w:val="center" w:pos="4680"/>
              <w:tab w:val="right" w:pos="9360"/>
            </w:tabs>
            <w:spacing w:after="120" w:line="240" w:lineRule="auto"/>
            <w:jc w:val="center"/>
            <w:rPr>
              <w:sz w:val="18"/>
            </w:rPr>
          </w:pPr>
          <w:r w:rsidRPr="005122E1">
            <w:rPr>
              <w:rFonts w:ascii="Arial" w:hAnsi="Arial" w:cs="Arial"/>
              <w:sz w:val="18"/>
            </w:rPr>
            <w:t>www.gsnnj.org</w:t>
          </w:r>
        </w:p>
      </w:tc>
    </w:tr>
    <w:tr w:rsidR="00D40FFF" w:rsidRPr="005122E1" w:rsidTr="003B3469">
      <w:tc>
        <w:tcPr>
          <w:tcW w:w="2809" w:type="dxa"/>
          <w:hideMark/>
        </w:tcPr>
        <w:p w:rsidR="00D40FFF" w:rsidRPr="005122E1" w:rsidRDefault="00D40FFF" w:rsidP="003B3469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hAnsi="Arial" w:cs="Arial"/>
              <w:sz w:val="18"/>
            </w:rPr>
          </w:pPr>
          <w:r w:rsidRPr="005122E1">
            <w:rPr>
              <w:rFonts w:ascii="Arial" w:hAnsi="Arial" w:cs="Arial"/>
              <w:sz w:val="18"/>
            </w:rPr>
            <w:t>Paramus Service Center</w:t>
          </w:r>
        </w:p>
        <w:p w:rsidR="00D40FFF" w:rsidRPr="005122E1" w:rsidRDefault="00D40FFF" w:rsidP="003B3469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hAnsi="Arial" w:cs="Arial"/>
              <w:sz w:val="18"/>
            </w:rPr>
          </w:pPr>
          <w:r w:rsidRPr="005122E1">
            <w:rPr>
              <w:rFonts w:ascii="Arial" w:hAnsi="Arial" w:cs="Arial"/>
              <w:sz w:val="18"/>
            </w:rPr>
            <w:t>300 Forest Avenue</w:t>
          </w:r>
        </w:p>
        <w:p w:rsidR="00D40FFF" w:rsidRPr="005122E1" w:rsidRDefault="00D40FFF" w:rsidP="003B3469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hAnsi="Arial" w:cs="Arial"/>
              <w:sz w:val="18"/>
            </w:rPr>
          </w:pPr>
          <w:r w:rsidRPr="005122E1">
            <w:rPr>
              <w:rFonts w:ascii="Arial" w:hAnsi="Arial" w:cs="Arial"/>
              <w:sz w:val="18"/>
            </w:rPr>
            <w:t>Paramus, NJ 07652</w:t>
          </w:r>
        </w:p>
        <w:p w:rsidR="00D40FFF" w:rsidRPr="005122E1" w:rsidRDefault="00D40FFF" w:rsidP="003B3469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hAnsi="Arial" w:cs="Arial"/>
              <w:sz w:val="18"/>
            </w:rPr>
          </w:pPr>
          <w:r w:rsidRPr="005122E1">
            <w:rPr>
              <w:rFonts w:ascii="Arial" w:hAnsi="Arial" w:cs="Arial"/>
              <w:sz w:val="18"/>
            </w:rPr>
            <w:t>201-967-8100</w:t>
          </w:r>
        </w:p>
      </w:tc>
      <w:tc>
        <w:tcPr>
          <w:tcW w:w="2562" w:type="dxa"/>
          <w:hideMark/>
        </w:tcPr>
        <w:p w:rsidR="00D40FFF" w:rsidRPr="005122E1" w:rsidRDefault="00D40FFF" w:rsidP="003B3469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hAnsi="Arial" w:cs="Arial"/>
              <w:sz w:val="18"/>
            </w:rPr>
          </w:pPr>
          <w:r w:rsidRPr="005122E1">
            <w:rPr>
              <w:rFonts w:ascii="Arial" w:hAnsi="Arial" w:cs="Arial"/>
              <w:sz w:val="18"/>
            </w:rPr>
            <w:t>Paterson Resource Center</w:t>
          </w:r>
        </w:p>
        <w:p w:rsidR="00D40FFF" w:rsidRPr="005122E1" w:rsidRDefault="00D40FFF" w:rsidP="003B3469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hAnsi="Arial" w:cs="Arial"/>
              <w:sz w:val="18"/>
            </w:rPr>
          </w:pPr>
          <w:r w:rsidRPr="005122E1">
            <w:rPr>
              <w:rFonts w:ascii="Arial" w:hAnsi="Arial" w:cs="Arial"/>
              <w:sz w:val="18"/>
            </w:rPr>
            <w:t>Center City Mall, 301 Main St Paterson, NJ 07505</w:t>
          </w:r>
        </w:p>
        <w:p w:rsidR="00D40FFF" w:rsidRPr="005122E1" w:rsidRDefault="00D40FFF" w:rsidP="003B3469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hAnsi="Arial" w:cs="Arial"/>
              <w:sz w:val="18"/>
            </w:rPr>
          </w:pPr>
          <w:r w:rsidRPr="005122E1">
            <w:rPr>
              <w:rFonts w:ascii="Arial" w:hAnsi="Arial" w:cs="Arial"/>
              <w:sz w:val="18"/>
            </w:rPr>
            <w:t>973-881-9400</w:t>
          </w:r>
        </w:p>
      </w:tc>
      <w:tc>
        <w:tcPr>
          <w:tcW w:w="2824" w:type="dxa"/>
          <w:hideMark/>
        </w:tcPr>
        <w:p w:rsidR="00D40FFF" w:rsidRPr="005122E1" w:rsidRDefault="00D40FFF" w:rsidP="003B3469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hAnsi="Arial" w:cs="Arial"/>
              <w:sz w:val="18"/>
            </w:rPr>
          </w:pPr>
          <w:r w:rsidRPr="005122E1">
            <w:rPr>
              <w:rFonts w:ascii="Arial" w:hAnsi="Arial" w:cs="Arial"/>
              <w:sz w:val="18"/>
            </w:rPr>
            <w:t>Randolph Service Center</w:t>
          </w:r>
        </w:p>
        <w:p w:rsidR="00D40FFF" w:rsidRPr="005122E1" w:rsidRDefault="00D40FFF" w:rsidP="003B3469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hAnsi="Arial" w:cs="Arial"/>
              <w:sz w:val="18"/>
            </w:rPr>
          </w:pPr>
          <w:r w:rsidRPr="005122E1">
            <w:rPr>
              <w:rFonts w:ascii="Arial" w:hAnsi="Arial" w:cs="Arial"/>
              <w:sz w:val="18"/>
            </w:rPr>
            <w:t>1579 Sussex Turnpike</w:t>
          </w:r>
        </w:p>
        <w:p w:rsidR="00D40FFF" w:rsidRPr="005122E1" w:rsidRDefault="00D40FFF" w:rsidP="003B3469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hAnsi="Arial" w:cs="Arial"/>
              <w:sz w:val="18"/>
            </w:rPr>
          </w:pPr>
          <w:r w:rsidRPr="005122E1">
            <w:rPr>
              <w:rFonts w:ascii="Arial" w:hAnsi="Arial" w:cs="Arial"/>
              <w:sz w:val="18"/>
            </w:rPr>
            <w:t>Randolph, NJ 07869</w:t>
          </w:r>
        </w:p>
        <w:p w:rsidR="00D40FFF" w:rsidRPr="005122E1" w:rsidRDefault="00D40FFF" w:rsidP="003B3469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hAnsi="Arial" w:cs="Arial"/>
              <w:sz w:val="18"/>
            </w:rPr>
          </w:pPr>
          <w:r w:rsidRPr="005122E1">
            <w:rPr>
              <w:rFonts w:ascii="Arial" w:hAnsi="Arial" w:cs="Arial"/>
              <w:sz w:val="18"/>
            </w:rPr>
            <w:t>973-927-7722</w:t>
          </w:r>
        </w:p>
      </w:tc>
      <w:tc>
        <w:tcPr>
          <w:tcW w:w="2821" w:type="dxa"/>
          <w:hideMark/>
        </w:tcPr>
        <w:p w:rsidR="00D40FFF" w:rsidRPr="005122E1" w:rsidRDefault="00D40FFF" w:rsidP="003B3469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hAnsi="Arial" w:cs="Arial"/>
              <w:sz w:val="18"/>
            </w:rPr>
          </w:pPr>
          <w:r w:rsidRPr="005122E1">
            <w:rPr>
              <w:rFonts w:ascii="Arial" w:hAnsi="Arial" w:cs="Arial"/>
              <w:sz w:val="18"/>
            </w:rPr>
            <w:t>Riverdale Service Center</w:t>
          </w:r>
        </w:p>
        <w:p w:rsidR="00D40FFF" w:rsidRPr="005122E1" w:rsidRDefault="00D40FFF" w:rsidP="003B3469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hAnsi="Arial" w:cs="Arial"/>
              <w:sz w:val="18"/>
            </w:rPr>
          </w:pPr>
          <w:r w:rsidRPr="005122E1">
            <w:rPr>
              <w:rFonts w:ascii="Arial" w:hAnsi="Arial" w:cs="Arial"/>
              <w:sz w:val="18"/>
            </w:rPr>
            <w:t>95 Newark Pompton Turnpike</w:t>
          </w:r>
        </w:p>
        <w:p w:rsidR="00D40FFF" w:rsidRPr="005122E1" w:rsidRDefault="00D40FFF" w:rsidP="003B3469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hAnsi="Arial" w:cs="Arial"/>
              <w:sz w:val="18"/>
            </w:rPr>
          </w:pPr>
          <w:r w:rsidRPr="005122E1">
            <w:rPr>
              <w:rFonts w:ascii="Arial" w:hAnsi="Arial" w:cs="Arial"/>
              <w:sz w:val="18"/>
            </w:rPr>
            <w:t>Riverdale, NJ 07457</w:t>
          </w:r>
        </w:p>
        <w:p w:rsidR="00D40FFF" w:rsidRPr="005122E1" w:rsidRDefault="00D40FFF" w:rsidP="003B3469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hAnsi="Arial" w:cs="Arial"/>
              <w:sz w:val="18"/>
            </w:rPr>
          </w:pPr>
          <w:r w:rsidRPr="005122E1">
            <w:rPr>
              <w:rFonts w:ascii="Arial" w:hAnsi="Arial" w:cs="Arial"/>
              <w:sz w:val="18"/>
            </w:rPr>
            <w:t>973-248-8200</w:t>
          </w:r>
        </w:p>
      </w:tc>
    </w:tr>
    <w:tr w:rsidR="00D40FFF" w:rsidRPr="005122E1" w:rsidTr="003B3469">
      <w:trPr>
        <w:trHeight w:val="434"/>
      </w:trPr>
      <w:tc>
        <w:tcPr>
          <w:tcW w:w="11016" w:type="dxa"/>
          <w:gridSpan w:val="4"/>
          <w:vAlign w:val="bottom"/>
          <w:hideMark/>
        </w:tcPr>
        <w:p w:rsidR="00D40FFF" w:rsidRPr="00D6075F" w:rsidRDefault="00D40FFF" w:rsidP="00D40FFF">
          <w:pPr>
            <w:spacing w:after="0" w:line="240" w:lineRule="auto"/>
            <w:rPr>
              <w:rFonts w:ascii="Omnes_GirlScouts Semibold" w:hAnsi="Omnes_GirlScouts Semibold"/>
              <w:sz w:val="48"/>
            </w:rPr>
          </w:pPr>
        </w:p>
      </w:tc>
    </w:tr>
  </w:tbl>
  <w:p w:rsidR="00D40FFF" w:rsidRDefault="00D40FFF">
    <w:pPr>
      <w:pStyle w:val="Footer"/>
    </w:pPr>
  </w:p>
  <w:p w:rsidR="005E66B6" w:rsidRDefault="005E66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7FE" w:rsidRDefault="00B727FE" w:rsidP="005E66B6">
      <w:pPr>
        <w:spacing w:after="0" w:line="240" w:lineRule="auto"/>
      </w:pPr>
      <w:r>
        <w:separator/>
      </w:r>
    </w:p>
  </w:footnote>
  <w:footnote w:type="continuationSeparator" w:id="0">
    <w:p w:rsidR="00B727FE" w:rsidRDefault="00B727FE" w:rsidP="005E6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319"/>
    <w:rsid w:val="00065551"/>
    <w:rsid w:val="000B76C8"/>
    <w:rsid w:val="000D5F9C"/>
    <w:rsid w:val="0010606E"/>
    <w:rsid w:val="001061DE"/>
    <w:rsid w:val="00121BF5"/>
    <w:rsid w:val="001343FC"/>
    <w:rsid w:val="00215211"/>
    <w:rsid w:val="002244EF"/>
    <w:rsid w:val="0028328F"/>
    <w:rsid w:val="002D3466"/>
    <w:rsid w:val="002D6A3F"/>
    <w:rsid w:val="002E1518"/>
    <w:rsid w:val="003067B8"/>
    <w:rsid w:val="0034641E"/>
    <w:rsid w:val="00357B80"/>
    <w:rsid w:val="00372047"/>
    <w:rsid w:val="0039408A"/>
    <w:rsid w:val="003B328C"/>
    <w:rsid w:val="003C6E15"/>
    <w:rsid w:val="00401DA2"/>
    <w:rsid w:val="00413277"/>
    <w:rsid w:val="004D780B"/>
    <w:rsid w:val="00550A3C"/>
    <w:rsid w:val="005B37B5"/>
    <w:rsid w:val="005E66B6"/>
    <w:rsid w:val="00624EC2"/>
    <w:rsid w:val="00695406"/>
    <w:rsid w:val="006A7DB6"/>
    <w:rsid w:val="006B71E0"/>
    <w:rsid w:val="007847D7"/>
    <w:rsid w:val="007C0069"/>
    <w:rsid w:val="007F1A56"/>
    <w:rsid w:val="00852828"/>
    <w:rsid w:val="0089040F"/>
    <w:rsid w:val="008B43C9"/>
    <w:rsid w:val="008D0D2D"/>
    <w:rsid w:val="009A6EC2"/>
    <w:rsid w:val="009F150D"/>
    <w:rsid w:val="00A34E09"/>
    <w:rsid w:val="00A55733"/>
    <w:rsid w:val="00A72C97"/>
    <w:rsid w:val="00A92319"/>
    <w:rsid w:val="00AA4E8B"/>
    <w:rsid w:val="00AB04C5"/>
    <w:rsid w:val="00AC48B9"/>
    <w:rsid w:val="00B62D27"/>
    <w:rsid w:val="00B727FE"/>
    <w:rsid w:val="00BD0046"/>
    <w:rsid w:val="00C33A31"/>
    <w:rsid w:val="00CD622E"/>
    <w:rsid w:val="00CF1B28"/>
    <w:rsid w:val="00D40FFF"/>
    <w:rsid w:val="00E42B40"/>
    <w:rsid w:val="00E66A9E"/>
    <w:rsid w:val="00E76F5B"/>
    <w:rsid w:val="00E80460"/>
    <w:rsid w:val="00EF2EC0"/>
    <w:rsid w:val="00F424F0"/>
    <w:rsid w:val="00FB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6A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E6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6B6"/>
  </w:style>
  <w:style w:type="paragraph" w:styleId="Footer">
    <w:name w:val="footer"/>
    <w:basedOn w:val="Normal"/>
    <w:link w:val="FooterChar"/>
    <w:uiPriority w:val="99"/>
    <w:unhideWhenUsed/>
    <w:rsid w:val="005E6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file:///C:\Documents%20and%20Settings\ccrismale\My%20Documents\JRaftery\CCrismale@gsnn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Raftery</dc:creator>
  <cp:lastModifiedBy>ccrismale</cp:lastModifiedBy>
  <cp:revision>2</cp:revision>
  <cp:lastPrinted>2013-05-22T13:39:00Z</cp:lastPrinted>
  <dcterms:created xsi:type="dcterms:W3CDTF">2014-03-12T13:46:00Z</dcterms:created>
  <dcterms:modified xsi:type="dcterms:W3CDTF">2014-03-12T13:46:00Z</dcterms:modified>
</cp:coreProperties>
</file>